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51F" w:rsidRDefault="007B26A5" w:rsidP="007B26A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Работа с родителями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522"/>
      </w:tblGrid>
      <w:tr w:rsidR="007B26A5" w:rsidTr="007B26A5">
        <w:tc>
          <w:tcPr>
            <w:tcW w:w="704" w:type="dxa"/>
          </w:tcPr>
          <w:p w:rsidR="007B26A5" w:rsidRPr="007B26A5" w:rsidRDefault="007B26A5" w:rsidP="007B26A5">
            <w:pPr>
              <w:jc w:val="center"/>
              <w:rPr>
                <w:b/>
                <w:sz w:val="24"/>
                <w:szCs w:val="24"/>
              </w:rPr>
            </w:pPr>
            <w:r w:rsidRPr="007B26A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7B26A5" w:rsidRPr="007B26A5" w:rsidRDefault="007B26A5" w:rsidP="007B26A5">
            <w:pPr>
              <w:jc w:val="center"/>
              <w:rPr>
                <w:b/>
                <w:sz w:val="24"/>
                <w:szCs w:val="24"/>
              </w:rPr>
            </w:pPr>
            <w:r w:rsidRPr="007B26A5">
              <w:rPr>
                <w:b/>
                <w:sz w:val="24"/>
                <w:szCs w:val="24"/>
              </w:rPr>
              <w:t>Направления</w:t>
            </w:r>
          </w:p>
        </w:tc>
        <w:tc>
          <w:tcPr>
            <w:tcW w:w="5522" w:type="dxa"/>
          </w:tcPr>
          <w:p w:rsidR="007B26A5" w:rsidRPr="007B26A5" w:rsidRDefault="007B26A5" w:rsidP="007B26A5">
            <w:pPr>
              <w:jc w:val="center"/>
              <w:rPr>
                <w:b/>
                <w:sz w:val="24"/>
                <w:szCs w:val="24"/>
              </w:rPr>
            </w:pPr>
            <w:r w:rsidRPr="007B26A5">
              <w:rPr>
                <w:b/>
                <w:sz w:val="24"/>
                <w:szCs w:val="24"/>
              </w:rPr>
              <w:t>Содержание</w:t>
            </w:r>
          </w:p>
        </w:tc>
      </w:tr>
      <w:tr w:rsidR="007B26A5" w:rsidTr="007B26A5">
        <w:tc>
          <w:tcPr>
            <w:tcW w:w="704" w:type="dxa"/>
          </w:tcPr>
          <w:p w:rsidR="007B26A5" w:rsidRPr="007B26A5" w:rsidRDefault="007B26A5" w:rsidP="007B26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B26A5" w:rsidRPr="007B26A5" w:rsidRDefault="007B26A5" w:rsidP="007B26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Санитарно-просветительская работа</w:t>
            </w:r>
          </w:p>
        </w:tc>
        <w:tc>
          <w:tcPr>
            <w:tcW w:w="5522" w:type="dxa"/>
          </w:tcPr>
          <w:p w:rsidR="007B26A5" w:rsidRDefault="007B26A5" w:rsidP="007B2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-консультации специалистов (инструктор по ФК, музыкальный руководитель, логопед)</w:t>
            </w:r>
          </w:p>
          <w:p w:rsidR="007B26A5" w:rsidRDefault="007B26A5" w:rsidP="007B2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-выпуск санитарных бюллетеней:</w:t>
            </w:r>
          </w:p>
          <w:p w:rsidR="007B26A5" w:rsidRDefault="007B26A5" w:rsidP="007B2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«Оставь свой след» - плоскостопие</w:t>
            </w:r>
          </w:p>
          <w:p w:rsidR="007B26A5" w:rsidRDefault="007B26A5" w:rsidP="007B2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06856">
              <w:rPr>
                <w:sz w:val="24"/>
                <w:szCs w:val="24"/>
              </w:rPr>
              <w:t>Острые кишечные заболевания»</w:t>
            </w:r>
          </w:p>
          <w:p w:rsidR="00306856" w:rsidRDefault="00306856" w:rsidP="007B2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«Профилактика педикулеза»</w:t>
            </w:r>
          </w:p>
          <w:p w:rsidR="00306856" w:rsidRDefault="00306856" w:rsidP="007B2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«Кожные болезни»</w:t>
            </w:r>
          </w:p>
          <w:p w:rsidR="00306856" w:rsidRDefault="00306856" w:rsidP="007B2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«Вредные привычки»</w:t>
            </w:r>
          </w:p>
          <w:p w:rsidR="00306856" w:rsidRDefault="00306856" w:rsidP="007B2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«Детский травматизм»</w:t>
            </w:r>
          </w:p>
          <w:p w:rsidR="00306856" w:rsidRDefault="00306856" w:rsidP="007B2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«Профилактика ОРЗ»</w:t>
            </w:r>
          </w:p>
          <w:p w:rsidR="00306856" w:rsidRDefault="00306856" w:rsidP="007B2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«Витамины и их значения»</w:t>
            </w:r>
          </w:p>
          <w:p w:rsidR="00306856" w:rsidRDefault="00306856" w:rsidP="007B2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-рекомендации (калорийное, правильное питание дошкольников, профилактика заболеваний, как организовать отдых ребенка, адаптация детей к условиям детского сада и т.д.)</w:t>
            </w:r>
          </w:p>
          <w:p w:rsidR="00306856" w:rsidRDefault="00306856" w:rsidP="007B2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-тренинги по обучению играм, упражнениям, зарядкам, которые можно провести в домашних условиях</w:t>
            </w:r>
          </w:p>
          <w:p w:rsidR="00306856" w:rsidRDefault="00306856" w:rsidP="007B2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-еженедельное консультирование родителей по вопросам адаптации</w:t>
            </w:r>
          </w:p>
          <w:p w:rsidR="00306856" w:rsidRPr="007B26A5" w:rsidRDefault="00306856" w:rsidP="007B2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-систематическое консультирование родителей по вопросам семейного воспитания</w:t>
            </w:r>
          </w:p>
        </w:tc>
      </w:tr>
      <w:tr w:rsidR="007B26A5" w:rsidTr="007B26A5">
        <w:tc>
          <w:tcPr>
            <w:tcW w:w="704" w:type="dxa"/>
          </w:tcPr>
          <w:p w:rsidR="007B26A5" w:rsidRPr="007B26A5" w:rsidRDefault="007B26A5" w:rsidP="007B26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7B26A5" w:rsidRPr="007B26A5" w:rsidRDefault="007B26A5" w:rsidP="007B26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Активный отдых</w:t>
            </w:r>
          </w:p>
        </w:tc>
        <w:tc>
          <w:tcPr>
            <w:tcW w:w="5522" w:type="dxa"/>
          </w:tcPr>
          <w:p w:rsidR="007B26A5" w:rsidRDefault="00306856" w:rsidP="007B2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-развлечения, праздники</w:t>
            </w:r>
          </w:p>
          <w:p w:rsidR="00306856" w:rsidRDefault="00306856" w:rsidP="007B2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-игры-забавы</w:t>
            </w:r>
          </w:p>
          <w:p w:rsidR="00306856" w:rsidRDefault="00306856" w:rsidP="007B2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-дни и недели здоровья</w:t>
            </w:r>
          </w:p>
          <w:p w:rsidR="00306856" w:rsidRDefault="00306856" w:rsidP="007B2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-каникулы</w:t>
            </w:r>
          </w:p>
          <w:p w:rsidR="00306856" w:rsidRPr="007B26A5" w:rsidRDefault="00306856" w:rsidP="007B2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-совместные туристические походы</w:t>
            </w:r>
          </w:p>
        </w:tc>
      </w:tr>
      <w:tr w:rsidR="007B26A5" w:rsidTr="007B26A5">
        <w:tc>
          <w:tcPr>
            <w:tcW w:w="704" w:type="dxa"/>
          </w:tcPr>
          <w:p w:rsidR="007B26A5" w:rsidRPr="007B26A5" w:rsidRDefault="007B26A5" w:rsidP="007B26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7B26A5" w:rsidRPr="007B26A5" w:rsidRDefault="007B26A5" w:rsidP="007B26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Пропаганда здорового образа жизни</w:t>
            </w:r>
          </w:p>
        </w:tc>
        <w:tc>
          <w:tcPr>
            <w:tcW w:w="5522" w:type="dxa"/>
          </w:tcPr>
          <w:p w:rsidR="007B26A5" w:rsidRDefault="00306856" w:rsidP="007B2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-цикл бесед</w:t>
            </w:r>
          </w:p>
          <w:p w:rsidR="00306856" w:rsidRPr="007B26A5" w:rsidRDefault="00306856" w:rsidP="007B2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-совместные праздники и тематические занятия с детьми по теме ОБЖ и валеологии</w:t>
            </w:r>
            <w:bookmarkStart w:id="0" w:name="_GoBack"/>
            <w:bookmarkEnd w:id="0"/>
          </w:p>
        </w:tc>
      </w:tr>
    </w:tbl>
    <w:p w:rsidR="007B26A5" w:rsidRPr="007B26A5" w:rsidRDefault="007B26A5" w:rsidP="007B26A5">
      <w:pPr>
        <w:jc w:val="center"/>
        <w:rPr>
          <w:sz w:val="28"/>
          <w:szCs w:val="28"/>
        </w:rPr>
      </w:pPr>
    </w:p>
    <w:sectPr w:rsidR="007B26A5" w:rsidRPr="007B2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22"/>
    <w:rsid w:val="00306856"/>
    <w:rsid w:val="007B26A5"/>
    <w:rsid w:val="00A10922"/>
    <w:rsid w:val="00B90FB4"/>
    <w:rsid w:val="00E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153DA-5734-49A8-9082-A5640E25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2017-02-08T13:40:00Z</dcterms:created>
  <dcterms:modified xsi:type="dcterms:W3CDTF">2017-02-08T14:15:00Z</dcterms:modified>
</cp:coreProperties>
</file>