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89" w:rsidRPr="00927B89" w:rsidRDefault="00927B89" w:rsidP="00271E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7B89" w:rsidRPr="00927B89" w:rsidRDefault="00927B89" w:rsidP="00271E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7B89" w:rsidRPr="00927B89" w:rsidRDefault="00927B89" w:rsidP="00271E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7B89" w:rsidRPr="00927B89" w:rsidRDefault="00927B89" w:rsidP="00271E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7B89" w:rsidRPr="00927B89" w:rsidRDefault="00927B89" w:rsidP="00271E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7B89" w:rsidRPr="00927B89" w:rsidRDefault="00927B89" w:rsidP="00271E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7B89" w:rsidRPr="00927B89" w:rsidRDefault="00927B89" w:rsidP="00271E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7B89" w:rsidRPr="00927B89" w:rsidRDefault="00927B89" w:rsidP="00271E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7B89" w:rsidRPr="00927B89" w:rsidRDefault="00927B89" w:rsidP="00271E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7B89" w:rsidRPr="00927B89" w:rsidRDefault="00927B89" w:rsidP="00271E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7B89" w:rsidRPr="00927B89" w:rsidRDefault="00927B89" w:rsidP="00271E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7B89" w:rsidRPr="00927B89" w:rsidRDefault="00927B89" w:rsidP="00927B89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927B89">
        <w:rPr>
          <w:rFonts w:ascii="Times New Roman" w:hAnsi="Times New Roman" w:cs="Times New Roman"/>
          <w:sz w:val="36"/>
          <w:szCs w:val="28"/>
        </w:rPr>
        <w:t>МБДОУ детский сад-№92</w:t>
      </w:r>
    </w:p>
    <w:p w:rsidR="00927B89" w:rsidRPr="00927B89" w:rsidRDefault="00927B89" w:rsidP="00927B89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927B89">
        <w:rPr>
          <w:rFonts w:ascii="Times New Roman" w:hAnsi="Times New Roman" w:cs="Times New Roman"/>
          <w:sz w:val="36"/>
          <w:szCs w:val="28"/>
        </w:rPr>
        <w:t>Консультация на тему:</w:t>
      </w:r>
    </w:p>
    <w:p w:rsidR="00927B89" w:rsidRPr="00927B89" w:rsidRDefault="00927B89" w:rsidP="00927B89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927B89">
        <w:rPr>
          <w:rFonts w:ascii="Times New Roman" w:hAnsi="Times New Roman" w:cs="Times New Roman"/>
          <w:b/>
          <w:sz w:val="36"/>
          <w:szCs w:val="28"/>
          <w:u w:val="single"/>
        </w:rPr>
        <w:t>Трудовое</w:t>
      </w:r>
    </w:p>
    <w:p w:rsidR="00927B89" w:rsidRPr="00927B89" w:rsidRDefault="00927B89" w:rsidP="00927B89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927B89">
        <w:rPr>
          <w:rFonts w:ascii="Times New Roman" w:hAnsi="Times New Roman" w:cs="Times New Roman"/>
          <w:b/>
          <w:sz w:val="36"/>
          <w:szCs w:val="28"/>
          <w:u w:val="single"/>
        </w:rPr>
        <w:t>воспитание ребенка пятого года жизни</w:t>
      </w:r>
    </w:p>
    <w:p w:rsidR="00927B89" w:rsidRPr="00927B89" w:rsidRDefault="00927B89" w:rsidP="00927B89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927B89">
        <w:rPr>
          <w:rFonts w:ascii="Times New Roman" w:hAnsi="Times New Roman" w:cs="Times New Roman"/>
          <w:sz w:val="36"/>
          <w:szCs w:val="28"/>
        </w:rPr>
        <w:t>Выполнил воспитатель:</w:t>
      </w:r>
    </w:p>
    <w:p w:rsidR="00927B89" w:rsidRPr="00927B89" w:rsidRDefault="00927B89" w:rsidP="00927B89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927B89">
        <w:rPr>
          <w:rFonts w:ascii="Times New Roman" w:hAnsi="Times New Roman" w:cs="Times New Roman"/>
          <w:sz w:val="36"/>
          <w:szCs w:val="28"/>
        </w:rPr>
        <w:t>Оришко О.Н.</w:t>
      </w:r>
    </w:p>
    <w:p w:rsidR="00927B89" w:rsidRPr="00927B89" w:rsidRDefault="00927B89" w:rsidP="00271E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7B89" w:rsidRPr="00927B89" w:rsidRDefault="00927B89" w:rsidP="00271E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7B89" w:rsidRPr="00927B89" w:rsidRDefault="00927B89" w:rsidP="00271E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7B89" w:rsidRDefault="00927B89" w:rsidP="00271E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7B89" w:rsidRDefault="00927B89" w:rsidP="00271E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7B89" w:rsidRDefault="00927B89" w:rsidP="00271E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7B89" w:rsidRDefault="00927B89" w:rsidP="00271E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7B89" w:rsidRDefault="00927B89" w:rsidP="00271E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7B89" w:rsidRDefault="00927B89" w:rsidP="00271E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7B89" w:rsidRDefault="00927B89" w:rsidP="00271E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7B89" w:rsidRDefault="00927B89" w:rsidP="00271E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7B89" w:rsidRDefault="00927B89" w:rsidP="00271E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7B89" w:rsidRDefault="00927B89" w:rsidP="00271E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7B89" w:rsidRDefault="00927B89" w:rsidP="00271E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7B89" w:rsidRDefault="00927B89" w:rsidP="00271E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7B89" w:rsidRPr="00927B89" w:rsidRDefault="00927B89" w:rsidP="00271E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27B89" w:rsidRPr="00927B89" w:rsidRDefault="00927B89" w:rsidP="00271E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7B89" w:rsidRPr="00927B89" w:rsidRDefault="00927B89" w:rsidP="00271E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7B89" w:rsidRPr="00927B89" w:rsidRDefault="00927B89" w:rsidP="00271E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7B89" w:rsidRPr="00927B89" w:rsidRDefault="00927B89" w:rsidP="00271E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7B89" w:rsidRPr="00927B89" w:rsidRDefault="00927B89" w:rsidP="00271E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7B89" w:rsidRPr="00927B89" w:rsidRDefault="00927B89" w:rsidP="00271E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7B89" w:rsidRPr="00927B89" w:rsidRDefault="00927B89" w:rsidP="00271E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lastRenderedPageBreak/>
        <w:t>Дети пятого года жизни значительно отличаются от детей 3-4 лет;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движения их более совершенны, они способны уже к более продолжительному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сосредоточению на какой-либо деятельности, к большему физическому и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умственному напряжению, расширяются их знания об окружающем более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сложные мотивы поведения. В то же время у детей пятого года жизни еще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далеко несовершенны психические процессы. Им свойственны отвлекаемость,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слабость воли, ситуативность поведения. Все эти особенности детей пятого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года жизни надо учитывать, но опираться в воспитании следует на их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возросшие возможности.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Если ребенок правильно воспитывался в предыдущие годы, в 4 года он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уже почти полностью самостоятелен в самообслуживании: самостоятельно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умывается, одевается, убирает свою одежду, игрушки, у него уже есть опыт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посильной помощи членам семьи, опыт выполнения разнообразных (полить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комнатные растения, принести нужную вещь, поставить на стол хлеб, соль и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т.д.) Однако эти навыки еще несовершенны. Необходимо контролировать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детей: чисто ли вымыли руки, аккуратно ли оделись, причесались…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К детям пятого года жизни родители начинают предъявлять более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требования при уборке ими своих вещей после игр и занятий. Если раньше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малыш делал это с помощью взрослых, то теперь он в подобных делах вполне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самостоятелен. Стремление детей мастерить, конструировать, изготовлять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игрушки из природного материала, да и вообще всякий ручной труд надо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поощрять, помогать, ребенку овладеть навыком, но при этом надо учить его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аккуратности. Если в младшем возрасте ребенок еще только овладевал навыками самообслуживания и взрослые часто приходили ему на помощь, то на пятом году следует предъявлять более жесткие требования: на его просьбу помочь одеться взрослые не должны отзываться с той же готовностью, что и раньше. Большая требовательность должна предъявляться и к внешнему виду детей. Нужно воспитывать у ребенка потребность выглядеть опрятно, но делать это следует не в форме замечаний и упреков, а спокойно обратить внимание на то, что у него, например, расстегнута рубашка или развязался шнурок, и обязательно добиться, чтобы он исправил недостатки. Хотя труд по самообслуживанию в среднем дошкольном возрасте по-прежнему занимает основное место, все большее значение приобретает участие ребенка в бытовом труде семьи, направленном на удовлетворение не только потребностей самого ребенка, но и других ее членов. Этот переход от труда только для себя к труду для других является важнейшей задачей трудового воспитания ребенка пятого года жизни. Элементы труда для других были и у детей четвертого года жизни,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когда они выполняли отдельные поручения взрослых: принести что-либо,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убрать игрушки и т. п. В среднем возрасте давать подобные поручения детям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 xml:space="preserve"> не менее важно; многие из них становятся постоянными: полить цветы, 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 xml:space="preserve">покормить домашнее животное и др. Когда навыки выполнения того или иного 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дела становятся достаточно прочными, оно может стать как бы обязанностью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lastRenderedPageBreak/>
        <w:t>ребенка. Конечно, при этом контроль и помощь взрослых необходимы.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Появление у детей постоянных дел, за выполнение которых они несут в какой-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то мере ответственность, дисциплинирует их, приучает к порядку.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Удачное выполнение задания должно быть отмечено. Вообще нужно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замечать желание ребенка помочь, быть полезным взрослому, следует хвалить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его за хорошо выполненную работу. Однако нельзя возводить каждую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 xml:space="preserve">маленькую услугу малыша чуть ли не в подвиг. Он может считать, что 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 xml:space="preserve">помощь, оказанная им </w:t>
      </w:r>
      <w:proofErr w:type="gramStart"/>
      <w:r w:rsidRPr="00927B89">
        <w:rPr>
          <w:rFonts w:ascii="Times New Roman" w:hAnsi="Times New Roman" w:cs="Times New Roman"/>
          <w:sz w:val="28"/>
          <w:szCs w:val="28"/>
        </w:rPr>
        <w:t>родителям,—</w:t>
      </w:r>
      <w:proofErr w:type="gramEnd"/>
      <w:r w:rsidRPr="00927B89">
        <w:rPr>
          <w:rFonts w:ascii="Times New Roman" w:hAnsi="Times New Roman" w:cs="Times New Roman"/>
          <w:sz w:val="28"/>
          <w:szCs w:val="28"/>
        </w:rPr>
        <w:t xml:space="preserve"> большая его заслуга, и будет каждый раз 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 xml:space="preserve">ждать похвалы. Оценивая труд детей, важно, прежде всего, отмечать 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 xml:space="preserve">затраченные ими усилия, старательность. Уже в дошкольном возрасте у детей 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 xml:space="preserve">развивают общественные мотивы труда. Поручая им какое-либо дело, 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 xml:space="preserve">разъясняют значение его для окружающих людей. Особую роль в этом 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возрасте начинает играть участие ребенка в труде совместно с взрослыми!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В процессе ухода за домашними животными и растениями у детей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воспитывают гуманные чувства, доброе, заботливое отношение к живым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существам. Этот труд наглядно выступает для ребенка как жизненно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необходимый, малыш видит его результаты. Уход за животными, общение с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живыми забавными существами доставляет детям много радости. Однако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 xml:space="preserve">самостоятельно ухаживать за кошкой, собакой, рыбами, птицами ребенок 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этого возраста еще не может. За животными ухаживают взрослые, а дети лишь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помогают: наливают молоко кошке, воду собаке, птичке, дают корм рыбам.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Дети среднего дошкольного возраста могут участвовать и в работах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на огороде: поливать, рыхлить землю на грядках лопаткой, собирать ягоды,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выдергивать редис, морковь. Особенно любят они помогать родителям во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время приготовления пищи. Им можно поручить вымыть овощи, фрукты,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вырезать печенье из раскатанного взрослым теста, лепить пирожки, пельмени,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вытереть ложки, чашки. Хотя помощь эта условна, ребенку она представляется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значительной, и он гордится своим участием в труде взрослых.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Ребенок пятого года жизни начинает проявлять все больший интерес к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тому, где и как трудятся люди. Он спрашивает родителей, где они работают,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что делают на работе. Об этом следует рассказать просто и доступно. Детей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этого возраста интересует техника, транспорт. Родители, отвечая на вопросы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ребенка, привлекают его внимание к тому, как работает шофер, тракторист,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 xml:space="preserve">машинист поезда, рассказывают, куда и зачем везут они людей, грузы. Весной 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 xml:space="preserve">и осенью следует показать детям труд людей в огороде, саду, парке. 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 xml:space="preserve">Отношение родителей к труду окружающих служит ребенку примером для </w:t>
      </w:r>
    </w:p>
    <w:p w:rsidR="00271E33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 xml:space="preserve">подражания. Приобщая вашего ребенка к труду сейчас, Вы приучите ребенка </w:t>
      </w:r>
    </w:p>
    <w:p w:rsidR="00FA723D" w:rsidRPr="00927B89" w:rsidRDefault="00271E33" w:rsidP="00271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>к повседневному труду, вырастите помощника в будущем.</w:t>
      </w:r>
    </w:p>
    <w:sectPr w:rsidR="00FA723D" w:rsidRPr="0092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46"/>
    <w:rsid w:val="00271E33"/>
    <w:rsid w:val="004B444B"/>
    <w:rsid w:val="00927B89"/>
    <w:rsid w:val="00D25346"/>
    <w:rsid w:val="00FA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F8A1A-4EED-4412-A78C-64DFFF98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подоксенова анастасия</cp:lastModifiedBy>
  <cp:revision>4</cp:revision>
  <dcterms:created xsi:type="dcterms:W3CDTF">2015-01-15T15:19:00Z</dcterms:created>
  <dcterms:modified xsi:type="dcterms:W3CDTF">2015-01-26T04:16:00Z</dcterms:modified>
</cp:coreProperties>
</file>